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DB7FEC">
        <w:rPr>
          <w:rFonts w:ascii="微软雅黑" w:eastAsia="微软雅黑" w:hAnsi="微软雅黑" w:cs="宋体" w:hint="eastAsia"/>
          <w:b/>
          <w:sz w:val="36"/>
          <w:szCs w:val="36"/>
        </w:rPr>
        <w:t>关于2024年清明放假期间检查检验时间的通知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sz w:val="22"/>
          <w:szCs w:val="22"/>
        </w:rPr>
        <w:t xml:space="preserve"> 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ind w:right="728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cs="宋体" w:hint="eastAsia"/>
          <w:sz w:val="30"/>
          <w:szCs w:val="30"/>
        </w:rPr>
        <w:t>各科室：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ind w:right="169" w:firstLine="600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cs="宋体" w:hint="eastAsia"/>
          <w:sz w:val="30"/>
          <w:szCs w:val="30"/>
        </w:rPr>
        <w:t>2024年清明放假时间为4月4日至4月6日，4月7日（星期日）正常上班。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ind w:right="169" w:firstLine="600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cs="宋体" w:hint="eastAsia"/>
          <w:sz w:val="30"/>
          <w:szCs w:val="30"/>
        </w:rPr>
        <w:t>为方便病人就诊，现将清明放假期间各临床医技科室检验检查时间公布如下，请相互转告并遵照执行。</w:t>
      </w:r>
      <w:r w:rsidRPr="00DB7FEC">
        <w:rPr>
          <w:rFonts w:ascii="宋体" w:hAnsi="宋体" w:cs="宋体" w:hint="eastAsia"/>
          <w:color w:val="FF0000"/>
          <w:sz w:val="30"/>
          <w:szCs w:val="30"/>
        </w:rPr>
        <w:br/>
      </w:r>
      <w:r w:rsidRPr="00DB7FEC">
        <w:rPr>
          <w:rFonts w:ascii="宋体" w:hAnsi="宋体" w:cs="宋体" w:hint="eastAsia"/>
          <w:color w:val="000000"/>
          <w:sz w:val="30"/>
          <w:szCs w:val="30"/>
        </w:rPr>
        <w:t xml:space="preserve">                                    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ind w:right="728" w:firstLineChars="1800" w:firstLine="54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 w:rsidRPr="00DB7FEC">
        <w:rPr>
          <w:rFonts w:ascii="宋体" w:hAnsi="宋体" w:cs="宋体" w:hint="eastAsia"/>
          <w:color w:val="000000"/>
          <w:sz w:val="30"/>
          <w:szCs w:val="30"/>
        </w:rPr>
        <w:t>医务部门诊办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ind w:right="72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sz w:val="30"/>
          <w:szCs w:val="30"/>
        </w:rPr>
        <w:t xml:space="preserve">                                   </w:t>
      </w:r>
      <w:r w:rsidRPr="00DB7FEC">
        <w:rPr>
          <w:rFonts w:ascii="宋体" w:hAnsi="宋体" w:cs="宋体" w:hint="eastAsia"/>
          <w:color w:val="000000"/>
          <w:sz w:val="30"/>
          <w:szCs w:val="30"/>
        </w:rPr>
        <w:t>2024年3月25日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ind w:right="798"/>
        <w:jc w:val="righ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szCs w:val="21"/>
        </w:rPr>
        <w:t xml:space="preserve"> 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一、医学遗传科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Cs/>
          <w:szCs w:val="21"/>
        </w:rPr>
        <w:t>所有项目</w:t>
      </w:r>
      <w:r w:rsidRPr="00DB7FEC">
        <w:rPr>
          <w:rFonts w:ascii="宋体" w:hAnsi="宋体" w:hint="eastAsia"/>
          <w:szCs w:val="21"/>
        </w:rPr>
        <w:t>清明放假期间</w:t>
      </w:r>
      <w:r w:rsidRPr="00DB7FEC">
        <w:rPr>
          <w:rFonts w:ascii="宋体" w:hAnsi="宋体" w:hint="eastAsia"/>
          <w:bCs/>
          <w:szCs w:val="21"/>
        </w:rPr>
        <w:t>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二、检验中心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Cs/>
          <w:szCs w:val="21"/>
        </w:rPr>
        <w:t>1.</w:t>
      </w:r>
      <w:r w:rsidRPr="00DB7FEC">
        <w:rPr>
          <w:rFonts w:ascii="楷体" w:eastAsia="楷体" w:hAnsi="楷体" w:cs="宋体" w:hint="eastAsia"/>
          <w:kern w:val="0"/>
          <w:szCs w:val="21"/>
        </w:rPr>
        <w:t>过敏原实验室：</w:t>
      </w:r>
      <w:r w:rsidRPr="00DB7FEC">
        <w:rPr>
          <w:rFonts w:ascii="宋体" w:hAnsi="宋体" w:hint="eastAsia"/>
          <w:bCs/>
          <w:szCs w:val="21"/>
        </w:rPr>
        <w:t>4月4日</w:t>
      </w:r>
      <w:r w:rsidRPr="00DB7FEC">
        <w:rPr>
          <w:rFonts w:ascii="宋体" w:hAnsi="宋体" w:hint="eastAsia"/>
          <w:szCs w:val="21"/>
        </w:rPr>
        <w:t>停做检测</w:t>
      </w:r>
      <w:r w:rsidRPr="00DB7FEC">
        <w:rPr>
          <w:rFonts w:ascii="宋体" w:hAnsi="宋体" w:hint="eastAsia"/>
          <w:bCs/>
          <w:szCs w:val="21"/>
        </w:rPr>
        <w:t>；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Cs/>
          <w:szCs w:val="21"/>
        </w:rPr>
        <w:t>2.</w:t>
      </w:r>
      <w:r w:rsidRPr="00DB7FEC">
        <w:rPr>
          <w:rFonts w:ascii="楷体" w:eastAsia="楷体" w:hAnsi="楷体" w:cs="宋体" w:hint="eastAsia"/>
          <w:kern w:val="0"/>
          <w:szCs w:val="21"/>
        </w:rPr>
        <w:t>血液实验室：</w:t>
      </w:r>
      <w:r w:rsidRPr="00DB7FEC">
        <w:rPr>
          <w:rFonts w:ascii="宋体" w:hAnsi="宋体" w:hint="eastAsia"/>
          <w:bCs/>
          <w:szCs w:val="21"/>
        </w:rPr>
        <w:t>4月4日、4月6日</w:t>
      </w:r>
      <w:r w:rsidRPr="00DB7FEC">
        <w:rPr>
          <w:rFonts w:ascii="宋体" w:hAnsi="宋体" w:hint="eastAsia"/>
          <w:szCs w:val="21"/>
        </w:rPr>
        <w:t>停做检测</w:t>
      </w:r>
      <w:r w:rsidRPr="00DB7FEC">
        <w:rPr>
          <w:rFonts w:ascii="宋体" w:hAnsi="宋体" w:hint="eastAsia"/>
          <w:bCs/>
          <w:szCs w:val="21"/>
        </w:rPr>
        <w:t>；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Cs/>
          <w:szCs w:val="21"/>
        </w:rPr>
        <w:t>3.</w:t>
      </w:r>
      <w:r w:rsidRPr="00DB7FEC">
        <w:rPr>
          <w:rFonts w:ascii="楷体" w:eastAsia="楷体" w:hAnsi="楷体" w:cs="宋体" w:hint="eastAsia"/>
          <w:kern w:val="0"/>
          <w:szCs w:val="21"/>
        </w:rPr>
        <w:t>临检室：</w:t>
      </w:r>
      <w:r w:rsidRPr="00DB7FEC">
        <w:rPr>
          <w:rFonts w:ascii="宋体" w:hAnsi="宋体" w:hint="eastAsia"/>
          <w:bCs/>
          <w:szCs w:val="21"/>
        </w:rPr>
        <w:t>4月5日停下病房采手指血；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Cs/>
          <w:szCs w:val="21"/>
        </w:rPr>
        <w:lastRenderedPageBreak/>
        <w:t>4.</w:t>
      </w:r>
      <w:r w:rsidRPr="00DB7FEC">
        <w:rPr>
          <w:rFonts w:ascii="楷体" w:eastAsia="楷体" w:hAnsi="楷体" w:cs="宋体" w:hint="eastAsia"/>
          <w:kern w:val="0"/>
          <w:szCs w:val="21"/>
        </w:rPr>
        <w:t>免疫室：</w:t>
      </w:r>
      <w:r w:rsidRPr="00DB7FEC">
        <w:rPr>
          <w:rFonts w:ascii="宋体" w:hAnsi="宋体" w:hint="eastAsia"/>
          <w:bCs/>
          <w:szCs w:val="21"/>
        </w:rPr>
        <w:t>4月4日至4月6日，TORCH、G试验、GM试验、梅毒全套、结核T-SPOT、水溶脂溶维生素、肝炎全套</w:t>
      </w:r>
      <w:r w:rsidRPr="00DB7FEC">
        <w:rPr>
          <w:rFonts w:ascii="宋体" w:hAnsi="宋体" w:hint="eastAsia"/>
          <w:szCs w:val="21"/>
        </w:rPr>
        <w:t>停做检测</w:t>
      </w:r>
      <w:r w:rsidRPr="00DB7FEC">
        <w:rPr>
          <w:rFonts w:ascii="宋体" w:hAnsi="宋体" w:hint="eastAsia"/>
          <w:bCs/>
          <w:szCs w:val="21"/>
        </w:rPr>
        <w:t>；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5.其他：</w:t>
      </w:r>
      <w:r w:rsidRPr="00DB7FEC">
        <w:rPr>
          <w:rFonts w:ascii="宋体" w:hAnsi="宋体" w:hint="eastAsia"/>
          <w:bCs/>
          <w:szCs w:val="21"/>
        </w:rPr>
        <w:t>其余检测项目按正常上班时间出结果。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三、药学部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szCs w:val="21"/>
        </w:rPr>
        <w:t>1.</w:t>
      </w:r>
      <w:r w:rsidRPr="00DB7FEC">
        <w:rPr>
          <w:rFonts w:ascii="楷体" w:eastAsia="楷体" w:hAnsi="楷体" w:cs="宋体" w:hint="eastAsia"/>
          <w:kern w:val="0"/>
          <w:szCs w:val="21"/>
        </w:rPr>
        <w:t>临床药学实验室：</w:t>
      </w:r>
      <w:r w:rsidRPr="00DB7FEC">
        <w:rPr>
          <w:rFonts w:ascii="宋体" w:hAnsi="宋体" w:hint="eastAsia"/>
          <w:szCs w:val="21"/>
        </w:rPr>
        <w:t>4月5日正常开放，4月4日、4月6日停做检测。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cs="宋体" w:hint="eastAsia"/>
          <w:b/>
          <w:kern w:val="0"/>
          <w:szCs w:val="21"/>
        </w:rPr>
        <w:t>四、</w:t>
      </w:r>
      <w:r w:rsidRPr="00DB7FEC">
        <w:rPr>
          <w:rFonts w:ascii="宋体" w:hAnsi="宋体" w:hint="eastAsia"/>
          <w:b/>
          <w:bCs/>
          <w:szCs w:val="21"/>
        </w:rPr>
        <w:t>消化内镜中心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1.13C和胃肠电图检查：</w:t>
      </w:r>
      <w:r w:rsidRPr="00DB7FEC">
        <w:rPr>
          <w:rFonts w:ascii="宋体" w:hAnsi="宋体" w:hint="eastAsia"/>
          <w:szCs w:val="21"/>
        </w:rPr>
        <w:t>清明放假期间正常开放</w:t>
      </w:r>
      <w:r w:rsidRPr="00DB7FEC">
        <w:rPr>
          <w:rFonts w:ascii="楷体" w:eastAsia="楷体" w:hAnsi="楷体" w:cs="宋体" w:hint="eastAsia"/>
          <w:kern w:val="0"/>
          <w:szCs w:val="21"/>
        </w:rPr>
        <w:t>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2.普通胃肠镜：</w:t>
      </w:r>
      <w:r w:rsidR="004F2DCE" w:rsidRPr="00DB7FEC">
        <w:rPr>
          <w:rFonts w:ascii="宋体" w:hAnsi="宋体" w:hint="eastAsia"/>
          <w:szCs w:val="21"/>
        </w:rPr>
        <w:t xml:space="preserve"> </w:t>
      </w:r>
      <w:r w:rsidRPr="00DB7FEC">
        <w:rPr>
          <w:rFonts w:ascii="宋体" w:hAnsi="宋体" w:hint="eastAsia"/>
          <w:szCs w:val="21"/>
        </w:rPr>
        <w:t>4月5日正常开放，</w:t>
      </w:r>
      <w:r w:rsidR="004F2DCE" w:rsidRPr="00DB7FEC">
        <w:rPr>
          <w:rFonts w:ascii="宋体" w:hAnsi="宋体" w:hint="eastAsia"/>
          <w:szCs w:val="21"/>
        </w:rPr>
        <w:t>4月4日、</w:t>
      </w:r>
      <w:r w:rsidRPr="00DB7FEC">
        <w:rPr>
          <w:rFonts w:ascii="宋体" w:hAnsi="宋体" w:hint="eastAsia"/>
          <w:szCs w:val="21"/>
        </w:rPr>
        <w:t>4月6日停做检查。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3.无痛胃肠镜：</w:t>
      </w:r>
      <w:r w:rsidRPr="00DB7FEC">
        <w:rPr>
          <w:rFonts w:ascii="宋体" w:hAnsi="宋体" w:hint="eastAsia"/>
          <w:szCs w:val="21"/>
        </w:rPr>
        <w:t>清明放假期间停做检查。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cs="宋体" w:hint="eastAsia"/>
          <w:b/>
          <w:kern w:val="0"/>
          <w:szCs w:val="21"/>
        </w:rPr>
        <w:t>五、神经内科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cs="宋体" w:hint="eastAsia"/>
          <w:b/>
          <w:kern w:val="0"/>
          <w:szCs w:val="21"/>
        </w:rPr>
        <w:t>1.</w:t>
      </w:r>
      <w:r w:rsidRPr="00DB7FEC">
        <w:rPr>
          <w:rFonts w:ascii="楷体" w:eastAsia="楷体" w:hAnsi="楷体" w:cs="宋体" w:hint="eastAsia"/>
          <w:kern w:val="0"/>
          <w:szCs w:val="21"/>
        </w:rPr>
        <w:t>脑电图</w:t>
      </w:r>
      <w:r w:rsidRPr="00DB7FEC">
        <w:rPr>
          <w:rFonts w:ascii="宋体" w:hAnsi="宋体" w:hint="eastAsia"/>
          <w:szCs w:val="21"/>
        </w:rPr>
        <w:t>：清明放假期间正常开放。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cs="Calibri" w:hint="eastAsia"/>
          <w:szCs w:val="21"/>
        </w:rPr>
        <w:t>2.</w:t>
      </w:r>
      <w:r w:rsidRPr="00DB7FEC">
        <w:rPr>
          <w:rFonts w:ascii="楷体" w:eastAsia="楷体" w:hAnsi="楷体" w:cs="宋体" w:hint="eastAsia"/>
          <w:kern w:val="0"/>
          <w:szCs w:val="21"/>
        </w:rPr>
        <w:t>肌电图及诱发电位：</w:t>
      </w:r>
      <w:r w:rsidRPr="00DB7FEC">
        <w:rPr>
          <w:rFonts w:ascii="宋体" w:hAnsi="宋体" w:hint="eastAsia"/>
          <w:szCs w:val="21"/>
        </w:rPr>
        <w:t>4月4日开放检查，4月5日、4月6日停做检测。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cs="宋体" w:hint="eastAsia"/>
          <w:b/>
          <w:kern w:val="0"/>
          <w:szCs w:val="21"/>
        </w:rPr>
        <w:t>六、放射科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1.磁共振：</w:t>
      </w:r>
      <w:r w:rsidRPr="00DB7FEC">
        <w:rPr>
          <w:rFonts w:ascii="宋体" w:hAnsi="宋体" w:hint="eastAsia"/>
          <w:szCs w:val="21"/>
        </w:rPr>
        <w:t>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2.CT：</w:t>
      </w:r>
      <w:r w:rsidRPr="00DB7FEC">
        <w:rPr>
          <w:rFonts w:ascii="宋体" w:hAnsi="宋体" w:hint="eastAsia"/>
          <w:szCs w:val="21"/>
        </w:rPr>
        <w:t>4月6日停增强扫描，其他时间正常开放（含增强扫描）。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七、超声科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1.普通彩超：</w:t>
      </w:r>
      <w:r w:rsidRPr="00DB7FEC">
        <w:rPr>
          <w:rFonts w:ascii="宋体" w:hAnsi="宋体" w:hint="eastAsia"/>
          <w:szCs w:val="21"/>
        </w:rPr>
        <w:t>清明放假期间正常开放</w:t>
      </w:r>
      <w:r w:rsidRPr="00DB7FEC">
        <w:rPr>
          <w:rFonts w:ascii="宋体" w:hAnsi="宋体" w:cs="宋体" w:hint="eastAsia"/>
          <w:kern w:val="0"/>
          <w:szCs w:val="21"/>
        </w:rPr>
        <w:t>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2.心脏彩超：</w:t>
      </w:r>
      <w:r w:rsidRPr="00DB7FEC">
        <w:rPr>
          <w:rFonts w:ascii="宋体" w:hAnsi="宋体" w:hint="eastAsia"/>
          <w:szCs w:val="21"/>
        </w:rPr>
        <w:t>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3.床旁彩超：</w:t>
      </w:r>
      <w:r w:rsidRPr="00DB7FEC">
        <w:rPr>
          <w:rFonts w:ascii="宋体" w:hAnsi="宋体" w:hint="eastAsia"/>
          <w:szCs w:val="21"/>
        </w:rPr>
        <w:t>清明放假期间</w:t>
      </w:r>
      <w:r w:rsidRPr="00DB7FEC">
        <w:rPr>
          <w:rFonts w:ascii="宋体" w:hAnsi="宋体" w:cs="宋体" w:hint="eastAsia"/>
          <w:kern w:val="0"/>
          <w:szCs w:val="21"/>
        </w:rPr>
        <w:t>开放普通腹部床旁和急诊心脏床旁彩超。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lastRenderedPageBreak/>
        <w:t>八、皮肤科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1.激光室：</w:t>
      </w:r>
      <w:r w:rsidRPr="00DB7FEC">
        <w:rPr>
          <w:rFonts w:ascii="宋体" w:hAnsi="宋体" w:hint="eastAsia"/>
          <w:szCs w:val="21"/>
        </w:rPr>
        <w:t>清明放假期间，每日上午开放检查。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2.影像室：</w:t>
      </w:r>
      <w:r w:rsidRPr="00DB7FEC">
        <w:rPr>
          <w:rFonts w:ascii="宋体" w:hAnsi="宋体" w:hint="eastAsia"/>
          <w:szCs w:val="21"/>
        </w:rPr>
        <w:t>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九、呼吸内科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</w:t>
      </w:r>
      <w:r w:rsidRPr="00DB7FEC">
        <w:rPr>
          <w:rFonts w:ascii="楷体" w:eastAsia="楷体" w:hAnsi="楷体" w:cs="宋体" w:hint="eastAsia"/>
          <w:szCs w:val="21"/>
        </w:rPr>
        <w:t>肺功能检查、呼出气一氧化氮测定：</w:t>
      </w:r>
      <w:r w:rsidRPr="00DB7FEC">
        <w:rPr>
          <w:rFonts w:ascii="宋体" w:hAnsi="宋体" w:hint="eastAsia"/>
          <w:szCs w:val="21"/>
        </w:rPr>
        <w:t>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szCs w:val="21"/>
        </w:rPr>
        <w:t>2.纤支镜检查：</w:t>
      </w:r>
      <w:r w:rsidRPr="00DB7FEC">
        <w:rPr>
          <w:rFonts w:ascii="宋体" w:hAnsi="宋体" w:hint="eastAsia"/>
          <w:szCs w:val="21"/>
        </w:rPr>
        <w:t>停做检查，急危重病人根据情况临时安排。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十、耳鼻咽喉头颈外科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1.脑干反应、多频稳态诱发电位、耳声发射、多频声导抗、纯音听阈</w:t>
      </w:r>
      <w:r w:rsidRPr="00DB7FEC">
        <w:rPr>
          <w:rFonts w:ascii="宋体" w:hAnsi="宋体" w:hint="eastAsia"/>
          <w:szCs w:val="21"/>
        </w:rPr>
        <w:t>：清明放假期间正常开放。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2.电子喉镜、电子鼻咽镜</w:t>
      </w:r>
      <w:r w:rsidRPr="00DB7FEC">
        <w:rPr>
          <w:rFonts w:ascii="宋体" w:hAnsi="宋体" w:hint="eastAsia"/>
          <w:szCs w:val="21"/>
        </w:rPr>
        <w:t>：清明放假期间正常开放。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十一、康复中心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1.所有评估检查：</w:t>
      </w:r>
      <w:r w:rsidRPr="00DB7FEC">
        <w:rPr>
          <w:rFonts w:ascii="宋体" w:hAnsi="宋体" w:hint="eastAsia"/>
          <w:szCs w:val="21"/>
        </w:rPr>
        <w:t>清明放假期间正常开放</w:t>
      </w:r>
      <w:r w:rsidRPr="00DB7FEC">
        <w:rPr>
          <w:rFonts w:ascii="宋体" w:hAnsi="宋体" w:hint="eastAsia"/>
          <w:bCs/>
          <w:szCs w:val="21"/>
        </w:rPr>
        <w:t>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2.床旁康复治疗及高压氧：</w:t>
      </w:r>
      <w:r w:rsidRPr="00DB7FEC">
        <w:rPr>
          <w:rFonts w:ascii="宋体" w:hAnsi="宋体" w:hint="eastAsia"/>
          <w:szCs w:val="21"/>
        </w:rPr>
        <w:t>清明放假期间正常开放</w:t>
      </w:r>
      <w:r w:rsidRPr="00DB7FEC">
        <w:rPr>
          <w:rFonts w:ascii="宋体" w:hAnsi="宋体" w:hint="eastAsia"/>
          <w:bCs/>
          <w:szCs w:val="21"/>
        </w:rPr>
        <w:t>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十二、儿童保健所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楷体" w:eastAsia="楷体" w:hAnsi="楷体" w:cs="宋体" w:hint="eastAsia"/>
          <w:kern w:val="0"/>
          <w:szCs w:val="21"/>
        </w:rPr>
        <w:t>1.骨龄报告结果：</w:t>
      </w:r>
      <w:r w:rsidRPr="00DB7FEC">
        <w:rPr>
          <w:rFonts w:ascii="宋体" w:hAnsi="宋体" w:hint="eastAsia"/>
          <w:szCs w:val="21"/>
        </w:rPr>
        <w:t>清明放假期间</w:t>
      </w:r>
      <w:r w:rsidRPr="00DB7FEC">
        <w:rPr>
          <w:rFonts w:ascii="宋体" w:hAnsi="宋体" w:hint="eastAsia"/>
          <w:bCs/>
          <w:szCs w:val="21"/>
        </w:rPr>
        <w:t>不发报告。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十三、舒适化中心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szCs w:val="21"/>
        </w:rPr>
        <w:t>1.清明放假期间正常开放。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b/>
          <w:szCs w:val="21"/>
        </w:rPr>
        <w:t>十四、客户服务中心</w:t>
      </w:r>
    </w:p>
    <w:p w:rsidR="00DB7FEC" w:rsidRPr="00DB7FEC" w:rsidRDefault="00DB7FEC" w:rsidP="00DB7FE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DB7FEC">
        <w:rPr>
          <w:rFonts w:ascii="宋体" w:hAnsi="宋体" w:hint="eastAsia"/>
          <w:szCs w:val="21"/>
        </w:rPr>
        <w:t>1.电话预约和咨询服务：清明放假期间24小时开放。</w:t>
      </w:r>
    </w:p>
    <w:p w:rsidR="00160EB6" w:rsidRPr="00DB7FEC" w:rsidRDefault="00160EB6">
      <w:pPr>
        <w:rPr>
          <w:color w:val="FF0000"/>
        </w:rPr>
      </w:pPr>
    </w:p>
    <w:sectPr w:rsidR="00160EB6" w:rsidRPr="00DB7FEC" w:rsidSect="0016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27" w:rsidRDefault="002A7D27" w:rsidP="00DC0D50">
      <w:r>
        <w:separator/>
      </w:r>
    </w:p>
  </w:endnote>
  <w:endnote w:type="continuationSeparator" w:id="1">
    <w:p w:rsidR="002A7D27" w:rsidRDefault="002A7D27" w:rsidP="00DC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27" w:rsidRDefault="002A7D27" w:rsidP="00DC0D50">
      <w:r>
        <w:separator/>
      </w:r>
    </w:p>
  </w:footnote>
  <w:footnote w:type="continuationSeparator" w:id="1">
    <w:p w:rsidR="002A7D27" w:rsidRDefault="002A7D27" w:rsidP="00DC0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1CCFCA"/>
    <w:multiLevelType w:val="singleLevel"/>
    <w:tmpl w:val="CF1CCFCA"/>
    <w:lvl w:ilvl="0">
      <w:start w:val="2"/>
      <w:numFmt w:val="decimal"/>
      <w:suff w:val="space"/>
      <w:lvlText w:val="%1."/>
      <w:lvlJc w:val="left"/>
    </w:lvl>
  </w:abstractNum>
  <w:abstractNum w:abstractNumId="1">
    <w:nsid w:val="DFAFCBB8"/>
    <w:multiLevelType w:val="singleLevel"/>
    <w:tmpl w:val="DFAFCBB8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07F398"/>
    <w:multiLevelType w:val="singleLevel"/>
    <w:tmpl w:val="0107F3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EB6DC0"/>
    <w:multiLevelType w:val="singleLevel"/>
    <w:tmpl w:val="30EB6D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C38471"/>
    <w:multiLevelType w:val="singleLevel"/>
    <w:tmpl w:val="59C38471"/>
    <w:lvl w:ilvl="0">
      <w:start w:val="5"/>
      <w:numFmt w:val="chineseCounting"/>
      <w:suff w:val="nothing"/>
      <w:lvlText w:val="%1、"/>
      <w:lvlJc w:val="left"/>
    </w:lvl>
  </w:abstractNum>
  <w:abstractNum w:abstractNumId="5">
    <w:nsid w:val="5A409FA9"/>
    <w:multiLevelType w:val="singleLevel"/>
    <w:tmpl w:val="5A409FA9"/>
    <w:lvl w:ilvl="0">
      <w:start w:val="1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湘梅〖1〗">
    <w15:presenceInfo w15:providerId="None" w15:userId="刘湘梅〖1〗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B85"/>
    <w:rsid w:val="00087128"/>
    <w:rsid w:val="000F041E"/>
    <w:rsid w:val="00160EB6"/>
    <w:rsid w:val="00166519"/>
    <w:rsid w:val="00172FD0"/>
    <w:rsid w:val="00183921"/>
    <w:rsid w:val="001943C9"/>
    <w:rsid w:val="002760B3"/>
    <w:rsid w:val="002A7D27"/>
    <w:rsid w:val="00325F2B"/>
    <w:rsid w:val="00335423"/>
    <w:rsid w:val="003A257B"/>
    <w:rsid w:val="00422F3D"/>
    <w:rsid w:val="00484F48"/>
    <w:rsid w:val="004B6A14"/>
    <w:rsid w:val="004C75C7"/>
    <w:rsid w:val="004E26F2"/>
    <w:rsid w:val="004F2DCE"/>
    <w:rsid w:val="0064798A"/>
    <w:rsid w:val="00717780"/>
    <w:rsid w:val="00734A21"/>
    <w:rsid w:val="007B4B85"/>
    <w:rsid w:val="007D37F7"/>
    <w:rsid w:val="007D5D1A"/>
    <w:rsid w:val="008C3B9C"/>
    <w:rsid w:val="00990AE7"/>
    <w:rsid w:val="009A0092"/>
    <w:rsid w:val="009B7E52"/>
    <w:rsid w:val="00A0142D"/>
    <w:rsid w:val="00A13E16"/>
    <w:rsid w:val="00B067D7"/>
    <w:rsid w:val="00B56EDC"/>
    <w:rsid w:val="00BA4E8D"/>
    <w:rsid w:val="00BB43B7"/>
    <w:rsid w:val="00D5008E"/>
    <w:rsid w:val="00D60312"/>
    <w:rsid w:val="00DA46F2"/>
    <w:rsid w:val="00DB7FEC"/>
    <w:rsid w:val="00DC0D50"/>
    <w:rsid w:val="00E105BF"/>
    <w:rsid w:val="00E22A98"/>
    <w:rsid w:val="00E3004F"/>
    <w:rsid w:val="00E455FB"/>
    <w:rsid w:val="00E51DA0"/>
    <w:rsid w:val="00F968E7"/>
    <w:rsid w:val="00FB3D3F"/>
    <w:rsid w:val="00FD1C70"/>
    <w:rsid w:val="00FD1D60"/>
    <w:rsid w:val="01C24E3F"/>
    <w:rsid w:val="02EE1583"/>
    <w:rsid w:val="048B79F9"/>
    <w:rsid w:val="05262EBD"/>
    <w:rsid w:val="05A17BA4"/>
    <w:rsid w:val="06034206"/>
    <w:rsid w:val="080F06AF"/>
    <w:rsid w:val="08307F38"/>
    <w:rsid w:val="086E6F17"/>
    <w:rsid w:val="08A77BAD"/>
    <w:rsid w:val="0AEF3228"/>
    <w:rsid w:val="0B1E0348"/>
    <w:rsid w:val="0B690AD2"/>
    <w:rsid w:val="0BA72B96"/>
    <w:rsid w:val="0BD67C5B"/>
    <w:rsid w:val="0C5F3348"/>
    <w:rsid w:val="0E3A3E2C"/>
    <w:rsid w:val="0E6A1D92"/>
    <w:rsid w:val="0FA27BB5"/>
    <w:rsid w:val="12D141BA"/>
    <w:rsid w:val="1337582C"/>
    <w:rsid w:val="145971D8"/>
    <w:rsid w:val="158A282A"/>
    <w:rsid w:val="15E364DA"/>
    <w:rsid w:val="1691007C"/>
    <w:rsid w:val="17D9365F"/>
    <w:rsid w:val="17F06467"/>
    <w:rsid w:val="18941AAB"/>
    <w:rsid w:val="196038B5"/>
    <w:rsid w:val="19EB1FEF"/>
    <w:rsid w:val="1A003D5C"/>
    <w:rsid w:val="1A78285C"/>
    <w:rsid w:val="1B237F07"/>
    <w:rsid w:val="1D0F57BA"/>
    <w:rsid w:val="1D4D5CCC"/>
    <w:rsid w:val="1DE132C9"/>
    <w:rsid w:val="1E731713"/>
    <w:rsid w:val="1EC77514"/>
    <w:rsid w:val="1EED2813"/>
    <w:rsid w:val="1F483890"/>
    <w:rsid w:val="1F56475A"/>
    <w:rsid w:val="20252703"/>
    <w:rsid w:val="2034720B"/>
    <w:rsid w:val="20391602"/>
    <w:rsid w:val="20C914DF"/>
    <w:rsid w:val="21410C93"/>
    <w:rsid w:val="2343191A"/>
    <w:rsid w:val="24B84BCD"/>
    <w:rsid w:val="258768E6"/>
    <w:rsid w:val="25F24901"/>
    <w:rsid w:val="263A1B07"/>
    <w:rsid w:val="275C46D0"/>
    <w:rsid w:val="28846921"/>
    <w:rsid w:val="28B76F03"/>
    <w:rsid w:val="28E91B78"/>
    <w:rsid w:val="29B56BDB"/>
    <w:rsid w:val="2A4524E0"/>
    <w:rsid w:val="2C136072"/>
    <w:rsid w:val="2D3976B8"/>
    <w:rsid w:val="2D5B7986"/>
    <w:rsid w:val="2E2A040D"/>
    <w:rsid w:val="2EDD6A81"/>
    <w:rsid w:val="2F730D5F"/>
    <w:rsid w:val="2FBB713A"/>
    <w:rsid w:val="2FFD39EE"/>
    <w:rsid w:val="30CB581F"/>
    <w:rsid w:val="315A55DC"/>
    <w:rsid w:val="31BF49F4"/>
    <w:rsid w:val="31D0265A"/>
    <w:rsid w:val="32D654ED"/>
    <w:rsid w:val="3311283E"/>
    <w:rsid w:val="3374577E"/>
    <w:rsid w:val="34776811"/>
    <w:rsid w:val="34C5260F"/>
    <w:rsid w:val="36226F4B"/>
    <w:rsid w:val="36366DDC"/>
    <w:rsid w:val="365A7E3A"/>
    <w:rsid w:val="36BC033D"/>
    <w:rsid w:val="374801D3"/>
    <w:rsid w:val="3797463A"/>
    <w:rsid w:val="37EF6D6F"/>
    <w:rsid w:val="3916253B"/>
    <w:rsid w:val="3A483B38"/>
    <w:rsid w:val="3B1F719E"/>
    <w:rsid w:val="3C483D4C"/>
    <w:rsid w:val="3D334626"/>
    <w:rsid w:val="3D646DAD"/>
    <w:rsid w:val="3EB5741C"/>
    <w:rsid w:val="3F217519"/>
    <w:rsid w:val="404216CB"/>
    <w:rsid w:val="410124ED"/>
    <w:rsid w:val="41355DDD"/>
    <w:rsid w:val="4168347F"/>
    <w:rsid w:val="41860F01"/>
    <w:rsid w:val="41C84E92"/>
    <w:rsid w:val="42A5160C"/>
    <w:rsid w:val="43555614"/>
    <w:rsid w:val="443242AC"/>
    <w:rsid w:val="455D30EA"/>
    <w:rsid w:val="46D76C86"/>
    <w:rsid w:val="46FD5ABF"/>
    <w:rsid w:val="47475370"/>
    <w:rsid w:val="478C0DEF"/>
    <w:rsid w:val="48210AEF"/>
    <w:rsid w:val="486163E8"/>
    <w:rsid w:val="49520ADE"/>
    <w:rsid w:val="49960B29"/>
    <w:rsid w:val="4A3715B8"/>
    <w:rsid w:val="4A771D0A"/>
    <w:rsid w:val="4B3821E4"/>
    <w:rsid w:val="4B460575"/>
    <w:rsid w:val="4BAC700D"/>
    <w:rsid w:val="4D010D8C"/>
    <w:rsid w:val="4F8F0836"/>
    <w:rsid w:val="4F9A6EAE"/>
    <w:rsid w:val="50285241"/>
    <w:rsid w:val="50715866"/>
    <w:rsid w:val="50C00EB5"/>
    <w:rsid w:val="51B97421"/>
    <w:rsid w:val="524A3CD2"/>
    <w:rsid w:val="525851C0"/>
    <w:rsid w:val="52CE72AD"/>
    <w:rsid w:val="53661E85"/>
    <w:rsid w:val="536E3E23"/>
    <w:rsid w:val="542E04C4"/>
    <w:rsid w:val="54FE2340"/>
    <w:rsid w:val="553E4C51"/>
    <w:rsid w:val="55ED5959"/>
    <w:rsid w:val="56204552"/>
    <w:rsid w:val="570412A2"/>
    <w:rsid w:val="573D070E"/>
    <w:rsid w:val="57531D43"/>
    <w:rsid w:val="579D38E4"/>
    <w:rsid w:val="57F21BE2"/>
    <w:rsid w:val="580A6748"/>
    <w:rsid w:val="58437882"/>
    <w:rsid w:val="59D7259B"/>
    <w:rsid w:val="5A772DD4"/>
    <w:rsid w:val="5B030960"/>
    <w:rsid w:val="5B3B0D2C"/>
    <w:rsid w:val="5B6609B3"/>
    <w:rsid w:val="5B9877BB"/>
    <w:rsid w:val="5C257A0E"/>
    <w:rsid w:val="5C5C3DB3"/>
    <w:rsid w:val="5CAD62E5"/>
    <w:rsid w:val="5DB14555"/>
    <w:rsid w:val="5DC4545C"/>
    <w:rsid w:val="5DCF67B0"/>
    <w:rsid w:val="5DE978C2"/>
    <w:rsid w:val="5DF9535F"/>
    <w:rsid w:val="5E2B101A"/>
    <w:rsid w:val="61336FAC"/>
    <w:rsid w:val="63DB6AB1"/>
    <w:rsid w:val="63F21AEC"/>
    <w:rsid w:val="6437029C"/>
    <w:rsid w:val="6941334C"/>
    <w:rsid w:val="6AF63636"/>
    <w:rsid w:val="6BB93AA2"/>
    <w:rsid w:val="6BD670F7"/>
    <w:rsid w:val="6BEE09DF"/>
    <w:rsid w:val="6C9643CE"/>
    <w:rsid w:val="6D0F5148"/>
    <w:rsid w:val="6DC70F3C"/>
    <w:rsid w:val="6E243A93"/>
    <w:rsid w:val="6F2215C9"/>
    <w:rsid w:val="704D00F7"/>
    <w:rsid w:val="71FA773C"/>
    <w:rsid w:val="73305C0C"/>
    <w:rsid w:val="74D12514"/>
    <w:rsid w:val="74D6710F"/>
    <w:rsid w:val="757637F9"/>
    <w:rsid w:val="75A76E1B"/>
    <w:rsid w:val="75FC6533"/>
    <w:rsid w:val="76204211"/>
    <w:rsid w:val="7674652E"/>
    <w:rsid w:val="768D7D23"/>
    <w:rsid w:val="77190731"/>
    <w:rsid w:val="77F4175F"/>
    <w:rsid w:val="79545045"/>
    <w:rsid w:val="79A52CF0"/>
    <w:rsid w:val="7A025521"/>
    <w:rsid w:val="7A324EA6"/>
    <w:rsid w:val="7BDA14A6"/>
    <w:rsid w:val="7C2A4000"/>
    <w:rsid w:val="7CBD0FBF"/>
    <w:rsid w:val="7D51580A"/>
    <w:rsid w:val="7DE40684"/>
    <w:rsid w:val="7E143569"/>
    <w:rsid w:val="7E534464"/>
    <w:rsid w:val="7EB47D68"/>
    <w:rsid w:val="7F013B5E"/>
    <w:rsid w:val="7FE7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B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6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60E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60E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0EB6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60EB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C0D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D5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5600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63254-1A74-4324-A2E7-A1C93C63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</Words>
  <Characters>885</Characters>
  <Application>Microsoft Office Word</Application>
  <DocSecurity>0</DocSecurity>
  <Lines>7</Lines>
  <Paragraphs>2</Paragraphs>
  <ScaleCrop>false</ScaleCrop>
  <Company>P R 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许平〖1〗</dc:creator>
  <cp:lastModifiedBy>许平〖1〗</cp:lastModifiedBy>
  <cp:revision>22</cp:revision>
  <dcterms:created xsi:type="dcterms:W3CDTF">2023-12-25T00:51:00Z</dcterms:created>
  <dcterms:modified xsi:type="dcterms:W3CDTF">2024-03-29T03:50:00Z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